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3F" w:rsidRPr="00824BFD" w:rsidRDefault="009B6762" w:rsidP="00183D62">
      <w:pPr>
        <w:pStyle w:val="Corpodeltesto"/>
        <w:spacing w:before="71"/>
        <w:ind w:left="0" w:right="-285"/>
        <w:jc w:val="center"/>
        <w:rPr>
          <w:rFonts w:asciiTheme="minorHAnsi" w:hAnsiTheme="minorHAnsi" w:cs="Arial"/>
          <w:b/>
          <w:color w:val="FF0000"/>
          <w:sz w:val="28"/>
          <w:lang w:val="it-IT"/>
        </w:rPr>
      </w:pPr>
      <w:r w:rsidRPr="00824BFD">
        <w:rPr>
          <w:rFonts w:asciiTheme="minorHAnsi" w:hAnsiTheme="minorHAnsi" w:cs="Arial"/>
          <w:b/>
          <w:color w:val="FF0000"/>
          <w:sz w:val="28"/>
          <w:lang w:val="it-IT"/>
        </w:rPr>
        <w:t>INFORMATIVA</w:t>
      </w:r>
      <w:r w:rsidR="00F37C6C" w:rsidRPr="00824BFD">
        <w:rPr>
          <w:rFonts w:asciiTheme="minorHAnsi" w:hAnsiTheme="minorHAnsi" w:cs="Arial"/>
          <w:b/>
          <w:color w:val="FF0000"/>
          <w:sz w:val="28"/>
          <w:lang w:val="it-IT"/>
        </w:rPr>
        <w:t xml:space="preserve"> </w:t>
      </w:r>
      <w:r w:rsidR="00F37584" w:rsidRPr="00824BFD">
        <w:rPr>
          <w:rFonts w:asciiTheme="minorHAnsi" w:hAnsiTheme="minorHAnsi" w:cs="Arial"/>
          <w:b/>
          <w:color w:val="FF0000"/>
          <w:sz w:val="28"/>
          <w:lang w:val="it-IT"/>
        </w:rPr>
        <w:t>FORNITORI</w:t>
      </w:r>
      <w:r w:rsidR="00F37C6C" w:rsidRPr="00824BFD">
        <w:rPr>
          <w:rFonts w:asciiTheme="minorHAnsi" w:hAnsiTheme="minorHAnsi" w:cs="Arial"/>
          <w:b/>
          <w:color w:val="FF0000"/>
          <w:sz w:val="28"/>
          <w:lang w:val="it-IT"/>
        </w:rPr>
        <w:t>/UTENTI ESTERNI</w:t>
      </w:r>
    </w:p>
    <w:p w:rsidR="00D7613F" w:rsidRPr="00824BFD" w:rsidRDefault="00D7613F" w:rsidP="00D7613F">
      <w:pPr>
        <w:spacing w:before="3" w:line="170" w:lineRule="exact"/>
        <w:ind w:right="-285"/>
        <w:rPr>
          <w:rFonts w:eastAsia="Times New Roman" w:cs="Arial"/>
          <w:sz w:val="24"/>
          <w:szCs w:val="24"/>
          <w:lang w:val="it-IT"/>
        </w:rPr>
      </w:pPr>
    </w:p>
    <w:p w:rsidR="00BB70FE" w:rsidRPr="00824BFD" w:rsidRDefault="00D7613F" w:rsidP="00BB70FE">
      <w:pPr>
        <w:pStyle w:val="Corpodeltesto"/>
        <w:spacing w:before="71"/>
        <w:ind w:left="0" w:right="-285"/>
        <w:jc w:val="both"/>
        <w:rPr>
          <w:rFonts w:asciiTheme="minorHAnsi" w:hAnsiTheme="minorHAnsi" w:cs="Arial"/>
          <w:b/>
          <w:color w:val="FF0000"/>
          <w:sz w:val="28"/>
          <w:lang w:val="it-IT"/>
        </w:rPr>
      </w:pPr>
      <w:r w:rsidRPr="00824BFD">
        <w:rPr>
          <w:rFonts w:asciiTheme="minorHAnsi" w:hAnsiTheme="minorHAnsi" w:cs="Arial"/>
          <w:b/>
          <w:color w:val="FF0000"/>
          <w:lang w:val="it-IT"/>
        </w:rPr>
        <w:t xml:space="preserve">GENTILE </w:t>
      </w:r>
      <w:r w:rsidR="00F37C6C" w:rsidRPr="00824BFD">
        <w:rPr>
          <w:rFonts w:asciiTheme="minorHAnsi" w:hAnsiTheme="minorHAnsi" w:cs="Arial"/>
          <w:b/>
          <w:color w:val="FF0000"/>
          <w:lang w:val="it-IT"/>
        </w:rPr>
        <w:t>FORNITORI/UTENTI ESTERNI</w:t>
      </w:r>
    </w:p>
    <w:p w:rsidR="00D7613F" w:rsidRPr="00824BFD" w:rsidRDefault="00C65828" w:rsidP="00D7613F">
      <w:pPr>
        <w:pStyle w:val="Corpodeltesto"/>
        <w:spacing w:line="258" w:lineRule="auto"/>
        <w:ind w:left="0" w:right="-556"/>
        <w:jc w:val="both"/>
        <w:rPr>
          <w:rFonts w:asciiTheme="minorHAnsi" w:hAnsiTheme="minorHAnsi" w:cs="Arial"/>
          <w:lang w:val="it-IT"/>
        </w:rPr>
      </w:pPr>
      <w:r w:rsidRPr="00824BFD">
        <w:rPr>
          <w:rFonts w:asciiTheme="minorHAnsi" w:hAnsiTheme="minorHAnsi" w:cs="Arial"/>
          <w:lang w:val="it-IT"/>
        </w:rPr>
        <w:t>l</w:t>
      </w:r>
      <w:r w:rsidR="00D7613F" w:rsidRPr="00824BFD">
        <w:rPr>
          <w:rFonts w:asciiTheme="minorHAnsi" w:hAnsiTheme="minorHAnsi" w:cs="Arial"/>
          <w:lang w:val="it-IT"/>
        </w:rPr>
        <w:t xml:space="preserve">a nostra Azienda sta attuando tutte le misure richieste dalle Norme nazionali e regionali finalizzate al contenimento della diffusione del contagio da COVID-19 ed applica specifiche misure di prevenzione e protezione come da </w:t>
      </w:r>
      <w:r w:rsidR="00BB70FE" w:rsidRPr="00824BFD">
        <w:rPr>
          <w:rFonts w:asciiTheme="minorHAnsi" w:hAnsiTheme="minorHAnsi" w:cs="Arial"/>
          <w:lang w:val="it-IT"/>
        </w:rPr>
        <w:t xml:space="preserve">Protocollo </w:t>
      </w:r>
      <w:r w:rsidR="00653D43" w:rsidRPr="00824BFD">
        <w:rPr>
          <w:rFonts w:asciiTheme="minorHAnsi" w:hAnsiTheme="minorHAnsi" w:cs="Arial"/>
          <w:lang w:val="it-IT"/>
        </w:rPr>
        <w:t>24 aprile 2020</w:t>
      </w:r>
      <w:r w:rsidR="00F37C6C" w:rsidRPr="00824BFD">
        <w:rPr>
          <w:rFonts w:asciiTheme="minorHAnsi" w:hAnsiTheme="minorHAnsi" w:cs="Arial"/>
          <w:lang w:val="it-IT"/>
        </w:rPr>
        <w:t xml:space="preserve"> </w:t>
      </w:r>
      <w:r w:rsidR="00874E59">
        <w:rPr>
          <w:rFonts w:asciiTheme="minorHAnsi" w:hAnsiTheme="minorHAnsi" w:cs="Arial"/>
          <w:lang w:val="it-IT"/>
        </w:rPr>
        <w:t xml:space="preserve">e DPCM 17 maggio 2020 </w:t>
      </w:r>
      <w:r w:rsidR="00BB70FE" w:rsidRPr="00824BFD">
        <w:rPr>
          <w:rFonts w:asciiTheme="minorHAnsi" w:hAnsiTheme="minorHAnsi" w:cs="Arial"/>
          <w:lang w:val="it-IT"/>
        </w:rPr>
        <w:t xml:space="preserve">con </w:t>
      </w:r>
      <w:r w:rsidR="00D7613F" w:rsidRPr="00824BFD">
        <w:rPr>
          <w:rFonts w:asciiTheme="minorHAnsi" w:hAnsiTheme="minorHAnsi" w:cs="Arial"/>
          <w:lang w:val="it-IT"/>
        </w:rPr>
        <w:t xml:space="preserve">procedure di gestione </w:t>
      </w:r>
      <w:r w:rsidR="00DE6208" w:rsidRPr="00824BFD">
        <w:rPr>
          <w:rFonts w:asciiTheme="minorHAnsi" w:hAnsiTheme="minorHAnsi" w:cs="Arial"/>
          <w:lang w:val="it-IT"/>
        </w:rPr>
        <w:t xml:space="preserve">e su indicazione del nostro Comitato di </w:t>
      </w:r>
      <w:r w:rsidR="009B6762" w:rsidRPr="00824BFD">
        <w:rPr>
          <w:rFonts w:asciiTheme="minorHAnsi" w:hAnsiTheme="minorHAnsi" w:cs="Arial"/>
          <w:lang w:val="it-IT"/>
        </w:rPr>
        <w:t>VERIFICA</w:t>
      </w:r>
      <w:r w:rsidR="00DE6208" w:rsidRPr="00824BFD">
        <w:rPr>
          <w:rFonts w:asciiTheme="minorHAnsi" w:hAnsiTheme="minorHAnsi" w:cs="Arial"/>
          <w:lang w:val="it-IT"/>
        </w:rPr>
        <w:t xml:space="preserve"> per la prevenzione COVID-19</w:t>
      </w:r>
      <w:r w:rsidRPr="00824BFD">
        <w:rPr>
          <w:rFonts w:asciiTheme="minorHAnsi" w:hAnsiTheme="minorHAnsi" w:cs="Arial"/>
          <w:lang w:val="it-IT"/>
        </w:rPr>
        <w:t>.</w:t>
      </w:r>
    </w:p>
    <w:p w:rsidR="00D7613F" w:rsidRPr="00824BFD" w:rsidRDefault="00D7613F" w:rsidP="00D7613F">
      <w:pPr>
        <w:spacing w:before="12" w:line="260" w:lineRule="exact"/>
        <w:ind w:right="-556"/>
        <w:rPr>
          <w:rFonts w:cs="Arial"/>
          <w:sz w:val="12"/>
          <w:szCs w:val="12"/>
          <w:lang w:val="it-IT"/>
        </w:rPr>
      </w:pPr>
    </w:p>
    <w:p w:rsidR="00D7613F" w:rsidRPr="00824BFD" w:rsidRDefault="00D7613F" w:rsidP="00C65828">
      <w:pPr>
        <w:spacing w:before="12" w:line="260" w:lineRule="exact"/>
        <w:ind w:right="-556"/>
        <w:jc w:val="both"/>
        <w:rPr>
          <w:rFonts w:eastAsia="Times New Roman" w:cs="Arial"/>
          <w:sz w:val="24"/>
          <w:szCs w:val="24"/>
          <w:lang w:val="it-IT"/>
        </w:rPr>
      </w:pPr>
      <w:r w:rsidRPr="00824BFD">
        <w:rPr>
          <w:rFonts w:eastAsia="Times New Roman" w:cs="Arial"/>
          <w:sz w:val="24"/>
          <w:szCs w:val="24"/>
          <w:lang w:val="it-IT"/>
        </w:rPr>
        <w:t xml:space="preserve">Ciò premesso al fine di tutelare la salute e sicurezza dei nostri lavoratori e quella dei nostri </w:t>
      </w:r>
      <w:r w:rsidR="000B0649" w:rsidRPr="00824BFD">
        <w:rPr>
          <w:rFonts w:eastAsia="Calibri" w:cstheme="minorHAnsi"/>
          <w:noProof/>
          <w:sz w:val="24"/>
          <w:szCs w:val="24"/>
          <w:lang w:val="it-IT"/>
        </w:rPr>
        <w:t>fornitori/visitatori esterni</w:t>
      </w:r>
      <w:r w:rsidR="00F40B38" w:rsidRPr="00824BFD">
        <w:rPr>
          <w:rFonts w:eastAsia="Times New Roman" w:cs="Arial"/>
          <w:sz w:val="24"/>
          <w:szCs w:val="24"/>
          <w:lang w:val="it-IT"/>
        </w:rPr>
        <w:t>,</w:t>
      </w:r>
      <w:r w:rsidR="006F0A78" w:rsidRPr="00824BFD">
        <w:rPr>
          <w:rFonts w:eastAsia="Times New Roman" w:cs="Arial"/>
          <w:sz w:val="24"/>
          <w:szCs w:val="24"/>
          <w:lang w:val="it-IT"/>
        </w:rPr>
        <w:t xml:space="preserve"> </w:t>
      </w:r>
      <w:r w:rsidR="00C65828" w:rsidRPr="00824BFD">
        <w:rPr>
          <w:rFonts w:eastAsia="Times New Roman" w:cs="Arial"/>
          <w:sz w:val="24"/>
          <w:szCs w:val="24"/>
          <w:u w:val="single"/>
          <w:lang w:val="it-IT"/>
        </w:rPr>
        <w:t>in relazione ai lavori</w:t>
      </w:r>
      <w:r w:rsidR="00D60041" w:rsidRPr="00824BFD">
        <w:rPr>
          <w:rFonts w:eastAsia="Times New Roman" w:cs="Arial"/>
          <w:sz w:val="24"/>
          <w:szCs w:val="24"/>
          <w:u w:val="single"/>
          <w:lang w:val="it-IT"/>
        </w:rPr>
        <w:t>/attività</w:t>
      </w:r>
      <w:r w:rsidR="00C65828" w:rsidRPr="00824BFD">
        <w:rPr>
          <w:rFonts w:eastAsia="Times New Roman" w:cs="Arial"/>
          <w:sz w:val="24"/>
          <w:szCs w:val="24"/>
          <w:u w:val="single"/>
          <w:lang w:val="it-IT"/>
        </w:rPr>
        <w:t xml:space="preserve"> da svolgere presso i </w:t>
      </w:r>
      <w:r w:rsidR="00BB70FE" w:rsidRPr="00824BFD">
        <w:rPr>
          <w:rFonts w:eastAsia="Times New Roman" w:cs="Arial"/>
          <w:sz w:val="24"/>
          <w:szCs w:val="24"/>
          <w:u w:val="single"/>
          <w:lang w:val="it-IT"/>
        </w:rPr>
        <w:t>nostri</w:t>
      </w:r>
      <w:r w:rsidR="00C65828" w:rsidRPr="00824BFD">
        <w:rPr>
          <w:rFonts w:eastAsia="Times New Roman" w:cs="Arial"/>
          <w:sz w:val="24"/>
          <w:szCs w:val="24"/>
          <w:u w:val="single"/>
          <w:lang w:val="it-IT"/>
        </w:rPr>
        <w:t xml:space="preserve"> ambienti</w:t>
      </w:r>
    </w:p>
    <w:p w:rsidR="00C65828" w:rsidRPr="00824BFD" w:rsidRDefault="00C65828" w:rsidP="00C65828">
      <w:pPr>
        <w:spacing w:before="12" w:line="260" w:lineRule="exact"/>
        <w:ind w:right="-556"/>
        <w:jc w:val="both"/>
        <w:rPr>
          <w:rFonts w:eastAsia="Times New Roman" w:cs="Arial"/>
          <w:sz w:val="12"/>
          <w:szCs w:val="12"/>
          <w:lang w:val="it-IT"/>
        </w:rPr>
      </w:pPr>
    </w:p>
    <w:p w:rsidR="00D7613F" w:rsidRPr="00824BFD" w:rsidRDefault="00D7613F" w:rsidP="00D7613F">
      <w:pPr>
        <w:pStyle w:val="Corpodeltesto"/>
        <w:ind w:left="0" w:right="-285"/>
        <w:jc w:val="center"/>
        <w:rPr>
          <w:rFonts w:asciiTheme="minorHAnsi" w:hAnsiTheme="minorHAnsi" w:cs="Arial"/>
          <w:b/>
          <w:color w:val="FF0000"/>
          <w:u w:val="single"/>
          <w:lang w:val="it-IT"/>
        </w:rPr>
      </w:pPr>
      <w:r w:rsidRPr="00824BFD">
        <w:rPr>
          <w:rFonts w:asciiTheme="minorHAnsi" w:hAnsiTheme="minorHAnsi" w:cs="Arial"/>
          <w:b/>
          <w:color w:val="FF0000"/>
          <w:u w:val="single"/>
          <w:lang w:val="it-IT"/>
        </w:rPr>
        <w:t>Ti chiedi</w:t>
      </w:r>
      <w:r w:rsidR="00F94286" w:rsidRPr="00824BFD">
        <w:rPr>
          <w:rFonts w:asciiTheme="minorHAnsi" w:hAnsiTheme="minorHAnsi" w:cs="Arial"/>
          <w:b/>
          <w:color w:val="FF0000"/>
          <w:u w:val="single"/>
          <w:lang w:val="it-IT"/>
        </w:rPr>
        <w:t>amo di attenerti alle seguenti Regole Aziendali:</w:t>
      </w:r>
    </w:p>
    <w:p w:rsidR="00F94286" w:rsidRPr="00824BFD" w:rsidRDefault="00F94286" w:rsidP="00F40B38">
      <w:pPr>
        <w:pStyle w:val="Corpodeltesto"/>
        <w:ind w:left="-284" w:right="-285"/>
        <w:jc w:val="both"/>
        <w:rPr>
          <w:rFonts w:asciiTheme="minorHAnsi" w:hAnsiTheme="minorHAnsi" w:cs="Arial"/>
          <w:sz w:val="12"/>
          <w:szCs w:val="12"/>
          <w:lang w:val="it-IT"/>
        </w:rPr>
      </w:pPr>
    </w:p>
    <w:p w:rsidR="00B80137" w:rsidRPr="00824BFD" w:rsidRDefault="00B80137" w:rsidP="00B80137">
      <w:pPr>
        <w:pStyle w:val="Paragrafoelenco"/>
        <w:widowControl/>
        <w:numPr>
          <w:ilvl w:val="0"/>
          <w:numId w:val="4"/>
        </w:numPr>
        <w:spacing w:line="276" w:lineRule="auto"/>
        <w:ind w:left="0" w:right="-285"/>
        <w:jc w:val="both"/>
        <w:rPr>
          <w:rFonts w:eastAsia="Calibri" w:cstheme="minorHAnsi"/>
          <w:noProof/>
          <w:sz w:val="24"/>
          <w:szCs w:val="24"/>
          <w:lang w:val="it-IT"/>
        </w:rPr>
      </w:pPr>
      <w:r w:rsidRPr="00824BFD">
        <w:rPr>
          <w:rFonts w:eastAsia="Calibri" w:cstheme="minorHAnsi"/>
          <w:noProof/>
          <w:sz w:val="24"/>
          <w:szCs w:val="24"/>
          <w:lang w:val="it-IT"/>
        </w:rPr>
        <w:t>Ricevere e prendere visione del Nostro Protocollo aziendale COVID e seguire le istruzioni e procedure di sicurezza. Copia delle procedure di sicurezza sono affisse all’esterno ed all’interno degli ambienti di lavoro.</w:t>
      </w:r>
    </w:p>
    <w:p w:rsidR="00B80137" w:rsidRPr="00824BFD" w:rsidRDefault="00B80137" w:rsidP="00B80137">
      <w:pPr>
        <w:pStyle w:val="Paragrafoelenco"/>
        <w:widowControl/>
        <w:numPr>
          <w:ilvl w:val="0"/>
          <w:numId w:val="4"/>
        </w:numPr>
        <w:spacing w:line="276" w:lineRule="auto"/>
        <w:ind w:left="0" w:right="-285"/>
        <w:jc w:val="both"/>
        <w:rPr>
          <w:rFonts w:eastAsia="Calibri" w:cstheme="minorHAnsi"/>
          <w:noProof/>
          <w:sz w:val="24"/>
          <w:szCs w:val="24"/>
          <w:lang w:val="it-IT"/>
        </w:rPr>
      </w:pPr>
      <w:r w:rsidRPr="00824BFD">
        <w:rPr>
          <w:rFonts w:eastAsia="Calibri" w:cstheme="minorHAnsi"/>
          <w:noProof/>
          <w:sz w:val="24"/>
          <w:szCs w:val="24"/>
          <w:lang w:val="it-IT"/>
        </w:rPr>
        <w:t>E’ previsto per tutti coloro che condividono spazi comuni l’utilizzo di mascherina chirurgica</w:t>
      </w:r>
    </w:p>
    <w:p w:rsidR="00D60041" w:rsidRPr="00824BFD" w:rsidRDefault="00D60041" w:rsidP="00F94286">
      <w:pPr>
        <w:pStyle w:val="Paragrafoelenco"/>
        <w:widowControl/>
        <w:numPr>
          <w:ilvl w:val="0"/>
          <w:numId w:val="4"/>
        </w:numPr>
        <w:ind w:left="0" w:right="-285"/>
        <w:jc w:val="both"/>
        <w:rPr>
          <w:rFonts w:eastAsia="Calibri" w:cstheme="minorHAnsi"/>
          <w:noProof/>
          <w:sz w:val="24"/>
          <w:szCs w:val="24"/>
          <w:lang w:val="it-IT"/>
        </w:rPr>
      </w:pPr>
      <w:bookmarkStart w:id="0" w:name="_GoBack"/>
      <w:bookmarkEnd w:id="0"/>
      <w:r w:rsidRPr="00824BFD">
        <w:rPr>
          <w:rFonts w:eastAsia="Calibri" w:cstheme="minorHAnsi"/>
          <w:noProof/>
          <w:sz w:val="24"/>
          <w:szCs w:val="24"/>
          <w:lang w:val="it-IT"/>
        </w:rPr>
        <w:t>Mantenere sempre la distanza minima interpersonale superiore ad 1 metro con chiunque;</w:t>
      </w:r>
    </w:p>
    <w:p w:rsidR="00D60041" w:rsidRPr="00824BFD" w:rsidRDefault="00D60041" w:rsidP="00F94286">
      <w:pPr>
        <w:pStyle w:val="Paragrafoelenco"/>
        <w:widowControl/>
        <w:numPr>
          <w:ilvl w:val="0"/>
          <w:numId w:val="4"/>
        </w:numPr>
        <w:ind w:left="0" w:right="-285"/>
        <w:jc w:val="both"/>
        <w:rPr>
          <w:rFonts w:eastAsia="Calibri" w:cstheme="minorHAnsi"/>
          <w:noProof/>
          <w:sz w:val="24"/>
          <w:szCs w:val="24"/>
          <w:lang w:val="it-IT"/>
        </w:rPr>
      </w:pPr>
      <w:r w:rsidRPr="00824BFD">
        <w:rPr>
          <w:rFonts w:eastAsia="Calibri" w:cstheme="minorHAnsi"/>
          <w:noProof/>
          <w:sz w:val="24"/>
          <w:szCs w:val="24"/>
          <w:lang w:val="it-IT"/>
        </w:rPr>
        <w:t>Utilizzare mascherine anti contagio e guanti mono uso prima di accedere alle nostre strutture;</w:t>
      </w:r>
    </w:p>
    <w:p w:rsidR="00F94286" w:rsidRPr="00824BFD" w:rsidRDefault="00F94286" w:rsidP="00F94286">
      <w:pPr>
        <w:pStyle w:val="Paragrafoelenco"/>
        <w:widowControl/>
        <w:numPr>
          <w:ilvl w:val="0"/>
          <w:numId w:val="4"/>
        </w:numPr>
        <w:ind w:left="0" w:right="-285"/>
        <w:jc w:val="both"/>
        <w:rPr>
          <w:rFonts w:eastAsia="Calibri" w:cstheme="minorHAnsi"/>
          <w:noProof/>
          <w:sz w:val="24"/>
          <w:szCs w:val="24"/>
          <w:lang w:val="it-IT"/>
        </w:rPr>
      </w:pPr>
      <w:r w:rsidRPr="00824BFD">
        <w:rPr>
          <w:rFonts w:eastAsia="Calibri" w:cstheme="minorHAnsi"/>
          <w:noProof/>
          <w:sz w:val="24"/>
          <w:szCs w:val="24"/>
          <w:lang w:val="it-IT"/>
        </w:rPr>
        <w:t xml:space="preserve">I </w:t>
      </w:r>
      <w:r w:rsidR="00F37C6C" w:rsidRPr="00824BFD">
        <w:rPr>
          <w:rFonts w:eastAsia="Calibri" w:cstheme="minorHAnsi"/>
          <w:noProof/>
          <w:sz w:val="24"/>
          <w:szCs w:val="24"/>
          <w:lang w:val="it-IT"/>
        </w:rPr>
        <w:t>fornitori/visitatori esterni</w:t>
      </w:r>
      <w:r w:rsidRPr="00824BFD">
        <w:rPr>
          <w:rFonts w:eastAsia="Calibri" w:cstheme="minorHAnsi"/>
          <w:noProof/>
          <w:sz w:val="24"/>
          <w:szCs w:val="24"/>
          <w:lang w:val="it-IT"/>
        </w:rPr>
        <w:t xml:space="preserve"> concordano preventivamente telefonicamente i loro interventi all’interno dell’azienda e li organizzano</w:t>
      </w:r>
      <w:r w:rsidR="00D60041" w:rsidRPr="00824BFD">
        <w:rPr>
          <w:rFonts w:eastAsia="Calibri" w:cstheme="minorHAnsi"/>
          <w:noProof/>
          <w:sz w:val="24"/>
          <w:szCs w:val="24"/>
          <w:lang w:val="it-IT"/>
        </w:rPr>
        <w:t xml:space="preserve"> </w:t>
      </w:r>
      <w:r w:rsidRPr="00824BFD">
        <w:rPr>
          <w:rFonts w:eastAsia="Calibri" w:cstheme="minorHAnsi"/>
          <w:noProof/>
          <w:sz w:val="24"/>
          <w:szCs w:val="24"/>
          <w:u w:val="single"/>
          <w:lang w:val="it-IT"/>
        </w:rPr>
        <w:t>in modo tale da intervenire o in orari di chiusura dell’azienda ovvero in tempi nei quali i lavoratori dell’azienda non sono presenti nei luoghi di lavoro</w:t>
      </w:r>
      <w:r w:rsidRPr="00824BFD">
        <w:rPr>
          <w:rFonts w:eastAsia="Calibri" w:cstheme="minorHAnsi"/>
          <w:noProof/>
          <w:sz w:val="24"/>
          <w:szCs w:val="24"/>
          <w:lang w:val="it-IT"/>
        </w:rPr>
        <w:t>. Questo al fine di ridurre le occasioni di contatto con il personale in forza all’interno dell’azienda. Resta salvo l’obbligo di mantenere comunque e in qualsiasi circostanza eventuale di contatto, la distanza interpersonale di un metro.</w:t>
      </w:r>
    </w:p>
    <w:p w:rsidR="00D60041" w:rsidRPr="00824BFD" w:rsidRDefault="00D60041" w:rsidP="00F94286">
      <w:pPr>
        <w:pStyle w:val="Paragrafoelenco"/>
        <w:widowControl/>
        <w:numPr>
          <w:ilvl w:val="0"/>
          <w:numId w:val="4"/>
        </w:numPr>
        <w:ind w:left="0" w:right="-285"/>
        <w:jc w:val="both"/>
        <w:rPr>
          <w:rFonts w:eastAsia="Calibri" w:cstheme="minorHAnsi"/>
          <w:noProof/>
          <w:sz w:val="24"/>
          <w:szCs w:val="24"/>
          <w:lang w:val="it-IT"/>
        </w:rPr>
      </w:pPr>
      <w:r w:rsidRPr="00824BFD">
        <w:rPr>
          <w:rFonts w:eastAsia="Calibri" w:cstheme="minorHAnsi"/>
          <w:noProof/>
          <w:sz w:val="24"/>
          <w:szCs w:val="24"/>
          <w:lang w:val="it-IT"/>
        </w:rPr>
        <w:t xml:space="preserve">Prima dell’acceso si può procedere al controllo della temperatura nel rispetto degli obblighi di cui al GDPR 2016/679 e qualora dovesse risultare una temperatura superiore a 37,5° il </w:t>
      </w:r>
      <w:r w:rsidR="00F37C6C" w:rsidRPr="00824BFD">
        <w:rPr>
          <w:rFonts w:eastAsia="Calibri" w:cstheme="minorHAnsi"/>
          <w:noProof/>
          <w:sz w:val="24"/>
          <w:szCs w:val="24"/>
          <w:lang w:val="it-IT"/>
        </w:rPr>
        <w:t>fornitori/visitatori esterni</w:t>
      </w:r>
      <w:r w:rsidRPr="00824BFD">
        <w:rPr>
          <w:rFonts w:eastAsia="Calibri" w:cstheme="minorHAnsi"/>
          <w:noProof/>
          <w:sz w:val="24"/>
          <w:szCs w:val="24"/>
          <w:lang w:val="it-IT"/>
        </w:rPr>
        <w:t xml:space="preserve"> deve essere immediatamente allontanato vietandone l’accesso;</w:t>
      </w:r>
    </w:p>
    <w:p w:rsidR="00090E82" w:rsidRPr="00824BFD" w:rsidRDefault="00090E82" w:rsidP="00090E82">
      <w:pPr>
        <w:pStyle w:val="Paragrafoelenco"/>
        <w:widowControl/>
        <w:numPr>
          <w:ilvl w:val="0"/>
          <w:numId w:val="8"/>
        </w:numPr>
        <w:suppressAutoHyphens/>
        <w:ind w:left="0" w:right="-285" w:hanging="426"/>
        <w:jc w:val="both"/>
        <w:rPr>
          <w:rFonts w:eastAsia="Calibri" w:cstheme="minorHAnsi"/>
          <w:noProof/>
          <w:sz w:val="24"/>
          <w:szCs w:val="24"/>
          <w:lang w:val="it-IT"/>
        </w:rPr>
      </w:pPr>
      <w:r w:rsidRPr="00824BFD">
        <w:rPr>
          <w:rFonts w:eastAsia="Calibri" w:cstheme="minorHAnsi"/>
          <w:noProof/>
          <w:sz w:val="24"/>
          <w:szCs w:val="24"/>
          <w:lang w:val="it-IT"/>
        </w:rPr>
        <w:t xml:space="preserve">Nel caso in cui la fornitura </w:t>
      </w:r>
      <w:r w:rsidRPr="00824BFD">
        <w:rPr>
          <w:rFonts w:eastAsia="Calibri" w:cstheme="minorHAnsi"/>
          <w:b/>
          <w:noProof/>
          <w:sz w:val="24"/>
          <w:szCs w:val="24"/>
          <w:u w:val="single"/>
          <w:lang w:val="it-IT"/>
        </w:rPr>
        <w:t>si limita alla sola consegna dei colli</w:t>
      </w:r>
      <w:r w:rsidR="00C815F4">
        <w:rPr>
          <w:rFonts w:eastAsia="Calibri" w:cstheme="minorHAnsi"/>
          <w:b/>
          <w:noProof/>
          <w:sz w:val="24"/>
          <w:szCs w:val="24"/>
          <w:u w:val="single"/>
          <w:lang w:val="it-IT"/>
        </w:rPr>
        <w:t>.</w:t>
      </w:r>
      <w:r w:rsidRPr="00824BFD">
        <w:rPr>
          <w:rFonts w:eastAsia="Calibri" w:cstheme="minorHAnsi"/>
          <w:noProof/>
          <w:sz w:val="24"/>
          <w:szCs w:val="24"/>
          <w:lang w:val="it-IT"/>
        </w:rPr>
        <w:t xml:space="preserve"> Il consegnatario si deve annunciare, deve attendere all’esterno della struttura che il lavoratore incaricato lo raggiunga all’esterno dell’uscio della struttura e ritiri colli/pacchi. Qualora fosse necessario il pagamento ovvero apporre firma di ricevuta, mantenendo la distanza interpersonale minima di un metro, l'incaricato provvede all’espletamento delle suddette operazioni.</w:t>
      </w:r>
    </w:p>
    <w:p w:rsidR="00F94286" w:rsidRPr="00824BFD" w:rsidRDefault="00F94286" w:rsidP="00F94286">
      <w:pPr>
        <w:pStyle w:val="Paragrafoelenco"/>
        <w:widowControl/>
        <w:numPr>
          <w:ilvl w:val="0"/>
          <w:numId w:val="4"/>
        </w:numPr>
        <w:ind w:left="0" w:right="-285"/>
        <w:jc w:val="both"/>
        <w:rPr>
          <w:rFonts w:eastAsia="Calibri" w:cstheme="minorHAnsi"/>
          <w:noProof/>
          <w:sz w:val="24"/>
          <w:szCs w:val="24"/>
          <w:lang w:val="it-IT"/>
        </w:rPr>
      </w:pPr>
      <w:r w:rsidRPr="00824BFD">
        <w:rPr>
          <w:rFonts w:eastAsia="Calibri" w:cstheme="minorHAnsi"/>
          <w:noProof/>
          <w:sz w:val="24"/>
          <w:szCs w:val="24"/>
          <w:lang w:val="it-IT"/>
        </w:rPr>
        <w:t>L’accesso all’azienda avviene da INGRESSO dedicato e segnalato, in maniera scaglionata in modo da evitare il più possibile contatti nelle zone comuni. Resta salvo l’obbligo di distanza iterpersonale pari o superiore ad un metro.</w:t>
      </w:r>
      <w:r w:rsidR="00D60041" w:rsidRPr="00824BFD">
        <w:rPr>
          <w:rFonts w:eastAsia="Calibri" w:cstheme="minorHAnsi"/>
          <w:noProof/>
          <w:sz w:val="24"/>
          <w:szCs w:val="24"/>
          <w:lang w:val="it-IT"/>
        </w:rPr>
        <w:t xml:space="preserve"> Seguite le indicazioni del personale preposto.</w:t>
      </w:r>
    </w:p>
    <w:p w:rsidR="00F94286" w:rsidRPr="00824BFD" w:rsidRDefault="00F94286" w:rsidP="00F94286">
      <w:pPr>
        <w:pStyle w:val="Paragrafoelenco"/>
        <w:widowControl/>
        <w:numPr>
          <w:ilvl w:val="0"/>
          <w:numId w:val="4"/>
        </w:numPr>
        <w:ind w:left="0" w:right="-285"/>
        <w:jc w:val="both"/>
        <w:rPr>
          <w:rFonts w:eastAsia="Calibri" w:cstheme="minorHAnsi"/>
          <w:noProof/>
          <w:sz w:val="24"/>
          <w:szCs w:val="24"/>
          <w:lang w:val="it-IT"/>
        </w:rPr>
      </w:pPr>
      <w:r w:rsidRPr="00824BFD">
        <w:rPr>
          <w:rFonts w:eastAsia="Calibri" w:cstheme="minorHAnsi"/>
          <w:noProof/>
          <w:sz w:val="24"/>
          <w:szCs w:val="24"/>
          <w:lang w:val="it-IT"/>
        </w:rPr>
        <w:t xml:space="preserve">In corrispondenza del varco di INGRESSO sono posizionati dispenser di detergente segnalati. </w:t>
      </w:r>
      <w:r w:rsidR="00C815F4">
        <w:rPr>
          <w:rFonts w:eastAsia="Calibri" w:cstheme="minorHAnsi"/>
          <w:noProof/>
          <w:sz w:val="24"/>
          <w:szCs w:val="24"/>
          <w:lang w:val="it-IT"/>
        </w:rPr>
        <w:t xml:space="preserve">Si </w:t>
      </w:r>
      <w:r w:rsidRPr="00824BFD">
        <w:rPr>
          <w:rFonts w:eastAsia="Calibri" w:cstheme="minorHAnsi"/>
          <w:noProof/>
          <w:sz w:val="24"/>
          <w:szCs w:val="24"/>
          <w:lang w:val="it-IT"/>
        </w:rPr>
        <w:t>provvede alla pulizia delle mani prima di accedere a qualunque ambiente.</w:t>
      </w:r>
    </w:p>
    <w:p w:rsidR="00F94286" w:rsidRPr="00824BFD" w:rsidRDefault="00F94286" w:rsidP="00F94286">
      <w:pPr>
        <w:pStyle w:val="Paragrafoelenco"/>
        <w:widowControl/>
        <w:numPr>
          <w:ilvl w:val="0"/>
          <w:numId w:val="4"/>
        </w:numPr>
        <w:ind w:left="0" w:right="-285"/>
        <w:jc w:val="both"/>
        <w:rPr>
          <w:rFonts w:eastAsia="Calibri" w:cstheme="minorHAnsi"/>
          <w:noProof/>
          <w:sz w:val="24"/>
          <w:szCs w:val="24"/>
          <w:lang w:val="it-IT"/>
        </w:rPr>
      </w:pPr>
      <w:r w:rsidRPr="00824BFD">
        <w:rPr>
          <w:rFonts w:eastAsia="Calibri" w:cstheme="minorHAnsi"/>
          <w:noProof/>
          <w:sz w:val="24"/>
          <w:szCs w:val="24"/>
          <w:lang w:val="it-IT"/>
        </w:rPr>
        <w:t xml:space="preserve">L’accesso </w:t>
      </w:r>
      <w:r w:rsidR="00D60041" w:rsidRPr="00824BFD">
        <w:rPr>
          <w:rFonts w:eastAsia="Calibri" w:cstheme="minorHAnsi"/>
          <w:noProof/>
          <w:sz w:val="24"/>
          <w:szCs w:val="24"/>
          <w:lang w:val="it-IT"/>
        </w:rPr>
        <w:t xml:space="preserve">negli ambienti di lavoro, preventivamente concordati con il personale interno, </w:t>
      </w:r>
      <w:r w:rsidRPr="00824BFD">
        <w:rPr>
          <w:rFonts w:eastAsia="Calibri" w:cstheme="minorHAnsi"/>
          <w:noProof/>
          <w:sz w:val="24"/>
          <w:szCs w:val="24"/>
          <w:lang w:val="it-IT"/>
        </w:rPr>
        <w:t>avviene seguendo un percorso definito dall’azienda,</w:t>
      </w:r>
      <w:r w:rsidR="00D60041" w:rsidRPr="00824BFD">
        <w:rPr>
          <w:rFonts w:eastAsia="Calibri" w:cstheme="minorHAnsi"/>
          <w:noProof/>
          <w:sz w:val="24"/>
          <w:szCs w:val="24"/>
          <w:lang w:val="it-IT"/>
        </w:rPr>
        <w:t xml:space="preserve"> </w:t>
      </w:r>
      <w:r w:rsidRPr="00824BFD">
        <w:rPr>
          <w:rFonts w:eastAsia="Calibri" w:cstheme="minorHAnsi"/>
          <w:noProof/>
          <w:sz w:val="24"/>
          <w:szCs w:val="24"/>
          <w:lang w:val="it-IT"/>
        </w:rPr>
        <w:t xml:space="preserve"> gli spostamenti da detto luogo di lavoro sono limitati al minimo, contingentati e comunque nel rispetto della distanza iterpersonale superiore ad un metro</w:t>
      </w:r>
      <w:r w:rsidR="00F37C6C" w:rsidRPr="00824BFD">
        <w:rPr>
          <w:rFonts w:eastAsia="Calibri" w:cstheme="minorHAnsi"/>
          <w:noProof/>
          <w:sz w:val="24"/>
          <w:szCs w:val="24"/>
          <w:lang w:val="it-IT"/>
        </w:rPr>
        <w:t>.</w:t>
      </w:r>
    </w:p>
    <w:p w:rsidR="00F94286" w:rsidRPr="00824BFD" w:rsidRDefault="00F37C6C" w:rsidP="00F94286">
      <w:pPr>
        <w:pStyle w:val="Paragrafoelenco"/>
        <w:widowControl/>
        <w:numPr>
          <w:ilvl w:val="0"/>
          <w:numId w:val="4"/>
        </w:numPr>
        <w:ind w:left="0" w:right="-285"/>
        <w:jc w:val="both"/>
        <w:rPr>
          <w:rFonts w:eastAsia="Calibri" w:cstheme="minorHAnsi"/>
          <w:noProof/>
          <w:sz w:val="24"/>
          <w:szCs w:val="24"/>
          <w:lang w:val="it-IT"/>
        </w:rPr>
      </w:pPr>
      <w:r w:rsidRPr="00824BFD">
        <w:rPr>
          <w:rFonts w:ascii="Calibri" w:hAnsi="Calibri" w:cs="Calibri"/>
          <w:sz w:val="24"/>
          <w:szCs w:val="24"/>
          <w:lang w:val="it-IT"/>
        </w:rPr>
        <w:t>Per fornitori/ visitatori esterni sono individuati, ove possibile, servizi igienici dedicati e appositamente segnalati oltre che adeguatamente e giornalmente puliti. Nelle more, è vietato l' utilizzo al personale esterno dei servizi igienici ovvero in casi di estrema necessità si consente l'accesso ai servizi e si provvederà alla successiva sanificazione degli stessi.</w:t>
      </w:r>
    </w:p>
    <w:p w:rsidR="00D60041" w:rsidRPr="00824BFD" w:rsidRDefault="0045542B" w:rsidP="00D60041">
      <w:pPr>
        <w:pStyle w:val="Paragrafoelenco"/>
        <w:widowControl/>
        <w:numPr>
          <w:ilvl w:val="0"/>
          <w:numId w:val="4"/>
        </w:numPr>
        <w:ind w:left="0" w:right="-285"/>
        <w:jc w:val="both"/>
        <w:rPr>
          <w:rFonts w:eastAsia="Calibri" w:cstheme="minorHAnsi"/>
          <w:noProof/>
          <w:sz w:val="24"/>
          <w:szCs w:val="24"/>
          <w:lang w:val="it-IT"/>
        </w:rPr>
      </w:pPr>
      <w:r w:rsidRPr="00824BFD">
        <w:rPr>
          <w:rFonts w:eastAsia="Calibri" w:cstheme="minorHAnsi"/>
          <w:noProof/>
          <w:sz w:val="24"/>
          <w:szCs w:val="24"/>
          <w:lang w:val="it-IT"/>
        </w:rPr>
        <w:t xml:space="preserve">I </w:t>
      </w:r>
      <w:r w:rsidR="00F37C6C" w:rsidRPr="00824BFD">
        <w:rPr>
          <w:rFonts w:eastAsia="Calibri" w:cstheme="minorHAnsi"/>
          <w:noProof/>
          <w:sz w:val="24"/>
          <w:szCs w:val="24"/>
          <w:lang w:val="it-IT"/>
        </w:rPr>
        <w:t>fornitori/visitatori esterni</w:t>
      </w:r>
      <w:r w:rsidRPr="00824BFD">
        <w:rPr>
          <w:rFonts w:eastAsia="Calibri" w:cstheme="minorHAnsi"/>
          <w:noProof/>
          <w:sz w:val="24"/>
          <w:szCs w:val="24"/>
          <w:lang w:val="it-IT"/>
        </w:rPr>
        <w:t xml:space="preserve"> </w:t>
      </w:r>
      <w:r w:rsidR="00F94286" w:rsidRPr="00824BFD">
        <w:rPr>
          <w:rFonts w:eastAsia="Calibri" w:cstheme="minorHAnsi"/>
          <w:noProof/>
          <w:sz w:val="24"/>
          <w:szCs w:val="24"/>
          <w:u w:val="single"/>
          <w:lang w:val="it-IT"/>
        </w:rPr>
        <w:t xml:space="preserve">non utilizzano gli spazi comuni dell’azienda </w:t>
      </w:r>
      <w:r w:rsidR="00F94286" w:rsidRPr="00824BFD">
        <w:rPr>
          <w:rFonts w:eastAsia="Calibri" w:cstheme="minorHAnsi"/>
          <w:noProof/>
          <w:sz w:val="24"/>
          <w:szCs w:val="24"/>
          <w:lang w:val="it-IT"/>
        </w:rPr>
        <w:t>se non per motivi imprescindibili e d’urgenza. L’accesso agli spazi comuni, e la sosta all’interno degli stessi, nelle evenienze precedentemente esplicitate,</w:t>
      </w:r>
      <w:r w:rsidR="00D60041" w:rsidRPr="00824BFD">
        <w:rPr>
          <w:rFonts w:eastAsia="Calibri" w:cstheme="minorHAnsi"/>
          <w:noProof/>
          <w:sz w:val="24"/>
          <w:szCs w:val="24"/>
          <w:lang w:val="it-IT"/>
        </w:rPr>
        <w:t xml:space="preserve"> </w:t>
      </w:r>
      <w:r w:rsidR="00F94286" w:rsidRPr="00824BFD">
        <w:rPr>
          <w:rFonts w:eastAsia="Calibri" w:cstheme="minorHAnsi"/>
          <w:noProof/>
          <w:sz w:val="24"/>
          <w:szCs w:val="24"/>
          <w:lang w:val="it-IT"/>
        </w:rPr>
        <w:t xml:space="preserve">avviene in maniera in maniera scaglionata e contingentata </w:t>
      </w:r>
      <w:r w:rsidR="00F94286" w:rsidRPr="00824BFD">
        <w:rPr>
          <w:rFonts w:eastAsia="Calibri" w:cstheme="minorHAnsi"/>
          <w:noProof/>
          <w:sz w:val="24"/>
          <w:szCs w:val="24"/>
          <w:lang w:val="it-IT"/>
        </w:rPr>
        <w:lastRenderedPageBreak/>
        <w:t xml:space="preserve">onde evitare assembramenti e comunque mantenendo la distanza iterpersonale  superiore ad un metro. </w:t>
      </w:r>
    </w:p>
    <w:p w:rsidR="00F94286" w:rsidRPr="00824BFD" w:rsidRDefault="00F94286" w:rsidP="00F94286">
      <w:pPr>
        <w:pStyle w:val="Paragrafoelenco"/>
        <w:widowControl/>
        <w:numPr>
          <w:ilvl w:val="0"/>
          <w:numId w:val="4"/>
        </w:numPr>
        <w:ind w:left="0" w:right="-285"/>
        <w:jc w:val="both"/>
        <w:rPr>
          <w:rFonts w:eastAsia="Calibri" w:cstheme="minorHAnsi"/>
          <w:noProof/>
          <w:sz w:val="24"/>
          <w:szCs w:val="24"/>
          <w:lang w:val="it-IT"/>
        </w:rPr>
      </w:pPr>
      <w:r w:rsidRPr="00824BFD">
        <w:rPr>
          <w:rFonts w:eastAsia="Calibri" w:cstheme="minorHAnsi"/>
          <w:noProof/>
          <w:sz w:val="24"/>
          <w:szCs w:val="24"/>
          <w:lang w:val="it-IT"/>
        </w:rPr>
        <w:t xml:space="preserve">Qualora </w:t>
      </w:r>
      <w:r w:rsidR="00F37C6C" w:rsidRPr="00824BFD">
        <w:rPr>
          <w:rFonts w:eastAsia="Calibri" w:cstheme="minorHAnsi"/>
          <w:noProof/>
          <w:sz w:val="24"/>
          <w:szCs w:val="24"/>
          <w:lang w:val="it-IT"/>
        </w:rPr>
        <w:t>fornitori/visitatori esterni</w:t>
      </w:r>
      <w:r w:rsidR="00F37584" w:rsidRPr="00824BFD">
        <w:rPr>
          <w:rFonts w:eastAsia="Calibri" w:cstheme="minorHAnsi"/>
          <w:noProof/>
          <w:sz w:val="24"/>
          <w:szCs w:val="24"/>
          <w:lang w:val="it-IT"/>
        </w:rPr>
        <w:t xml:space="preserve"> deb</w:t>
      </w:r>
      <w:r w:rsidRPr="00824BFD">
        <w:rPr>
          <w:rFonts w:eastAsia="Calibri" w:cstheme="minorHAnsi"/>
          <w:noProof/>
          <w:sz w:val="24"/>
          <w:szCs w:val="24"/>
          <w:lang w:val="it-IT"/>
        </w:rPr>
        <w:t>bano utilizzare, per l’espletamento della loro attività lavorativa, apparecchiature e mezzi di proprietà, devono garantire che questi non siano manovrati e utilizzati dal personale dell’azienda ospitante. Le attrezzature devono essere personalizzate.</w:t>
      </w:r>
    </w:p>
    <w:p w:rsidR="00F94286" w:rsidRPr="00824BFD" w:rsidRDefault="00F94286" w:rsidP="00F94286">
      <w:pPr>
        <w:pStyle w:val="Paragrafoelenco"/>
        <w:widowControl/>
        <w:numPr>
          <w:ilvl w:val="0"/>
          <w:numId w:val="4"/>
        </w:numPr>
        <w:ind w:left="0" w:right="-285"/>
        <w:jc w:val="both"/>
        <w:rPr>
          <w:rFonts w:eastAsia="Calibri" w:cstheme="minorHAnsi"/>
          <w:noProof/>
          <w:sz w:val="24"/>
          <w:szCs w:val="24"/>
          <w:lang w:val="it-IT"/>
        </w:rPr>
      </w:pPr>
      <w:r w:rsidRPr="00824BFD">
        <w:rPr>
          <w:rFonts w:eastAsia="Calibri" w:cstheme="minorHAnsi"/>
          <w:noProof/>
          <w:sz w:val="24"/>
          <w:szCs w:val="24"/>
          <w:lang w:val="it-IT"/>
        </w:rPr>
        <w:t xml:space="preserve">Qualora </w:t>
      </w:r>
      <w:r w:rsidR="00F37C6C" w:rsidRPr="00824BFD">
        <w:rPr>
          <w:rFonts w:eastAsia="Calibri" w:cstheme="minorHAnsi"/>
          <w:noProof/>
          <w:sz w:val="24"/>
          <w:szCs w:val="24"/>
          <w:lang w:val="it-IT"/>
        </w:rPr>
        <w:t>fornitori/visitatori esterni</w:t>
      </w:r>
      <w:r w:rsidRPr="00824BFD">
        <w:rPr>
          <w:rFonts w:eastAsia="Calibri" w:cstheme="minorHAnsi"/>
          <w:noProof/>
          <w:sz w:val="24"/>
          <w:szCs w:val="24"/>
          <w:lang w:val="it-IT"/>
        </w:rPr>
        <w:t xml:space="preserve"> debbano utilizzare, per l’espletamento della loro attività lavorativa, apparecchiature e mezzi di proprietà dell’azienda ospitante, il loro impiego è subordinato all’utilizzo di mascherina</w:t>
      </w:r>
      <w:r w:rsidR="00D60041" w:rsidRPr="00824BFD">
        <w:rPr>
          <w:rFonts w:eastAsia="Calibri" w:cstheme="minorHAnsi"/>
          <w:noProof/>
          <w:sz w:val="24"/>
          <w:szCs w:val="24"/>
          <w:lang w:val="it-IT"/>
        </w:rPr>
        <w:t xml:space="preserve"> anti contagio</w:t>
      </w:r>
      <w:r w:rsidRPr="00824BFD">
        <w:rPr>
          <w:rFonts w:eastAsia="Calibri" w:cstheme="minorHAnsi"/>
          <w:noProof/>
          <w:sz w:val="24"/>
          <w:szCs w:val="24"/>
          <w:lang w:val="it-IT"/>
        </w:rPr>
        <w:t xml:space="preserve"> e guanti. </w:t>
      </w:r>
    </w:p>
    <w:p w:rsidR="00F94286" w:rsidRPr="00824BFD" w:rsidRDefault="0045542B" w:rsidP="00F94286">
      <w:pPr>
        <w:pStyle w:val="Paragrafoelenco"/>
        <w:widowControl/>
        <w:numPr>
          <w:ilvl w:val="0"/>
          <w:numId w:val="4"/>
        </w:numPr>
        <w:ind w:left="0" w:right="-285"/>
        <w:jc w:val="both"/>
        <w:rPr>
          <w:rFonts w:eastAsia="Calibri" w:cstheme="minorHAnsi"/>
          <w:noProof/>
          <w:sz w:val="24"/>
          <w:szCs w:val="24"/>
          <w:lang w:val="it-IT"/>
        </w:rPr>
      </w:pPr>
      <w:r w:rsidRPr="00824BFD">
        <w:rPr>
          <w:rFonts w:eastAsia="Calibri" w:cstheme="minorHAnsi"/>
          <w:noProof/>
          <w:sz w:val="24"/>
          <w:szCs w:val="24"/>
          <w:lang w:val="it-IT"/>
        </w:rPr>
        <w:t xml:space="preserve">I </w:t>
      </w:r>
      <w:r w:rsidR="00F37C6C" w:rsidRPr="00824BFD">
        <w:rPr>
          <w:rFonts w:eastAsia="Calibri" w:cstheme="minorHAnsi"/>
          <w:noProof/>
          <w:sz w:val="24"/>
          <w:szCs w:val="24"/>
          <w:lang w:val="it-IT"/>
        </w:rPr>
        <w:t>fornitori/visitatori esterni</w:t>
      </w:r>
      <w:r w:rsidRPr="00824BFD">
        <w:rPr>
          <w:rFonts w:eastAsia="Calibri" w:cstheme="minorHAnsi"/>
          <w:noProof/>
          <w:sz w:val="24"/>
          <w:szCs w:val="24"/>
          <w:lang w:val="it-IT"/>
        </w:rPr>
        <w:t xml:space="preserve"> </w:t>
      </w:r>
      <w:r w:rsidR="00F94286" w:rsidRPr="00824BFD">
        <w:rPr>
          <w:rFonts w:eastAsia="Calibri" w:cstheme="minorHAnsi"/>
          <w:noProof/>
          <w:sz w:val="24"/>
          <w:szCs w:val="24"/>
          <w:lang w:val="it-IT"/>
        </w:rPr>
        <w:t>al termine delle operazioni che comportano l’utilizzo di apparecchiature e mezzi di proprietà dell’azienda ospitante,</w:t>
      </w:r>
      <w:r w:rsidR="00D55F44" w:rsidRPr="00824BFD">
        <w:rPr>
          <w:rFonts w:eastAsia="Calibri" w:cstheme="minorHAnsi"/>
          <w:noProof/>
          <w:sz w:val="24"/>
          <w:szCs w:val="24"/>
          <w:lang w:val="it-IT"/>
        </w:rPr>
        <w:t xml:space="preserve"> </w:t>
      </w:r>
      <w:r w:rsidR="00F94286" w:rsidRPr="00824BFD">
        <w:rPr>
          <w:rFonts w:eastAsia="Calibri" w:cstheme="minorHAnsi"/>
          <w:noProof/>
          <w:sz w:val="24"/>
          <w:szCs w:val="24"/>
          <w:lang w:val="it-IT"/>
        </w:rPr>
        <w:t xml:space="preserve">dopo aver indossato guanti monouso effettuano la pulizia (con detergenti appositi e panni monouso) dell’apparecchiatura e del mezzo utilizzato. Tutto il materiale monouso adoperato per la pulizia è smaltito in apposito contenitore chiuso e segnalato. </w:t>
      </w:r>
    </w:p>
    <w:p w:rsidR="00F94286" w:rsidRPr="00824BFD" w:rsidRDefault="00F94286" w:rsidP="00F94286">
      <w:pPr>
        <w:pStyle w:val="Paragrafoelenco"/>
        <w:widowControl/>
        <w:numPr>
          <w:ilvl w:val="0"/>
          <w:numId w:val="4"/>
        </w:numPr>
        <w:ind w:left="0" w:right="-285"/>
        <w:jc w:val="both"/>
        <w:rPr>
          <w:rFonts w:eastAsia="Calibri" w:cstheme="minorHAnsi"/>
          <w:noProof/>
          <w:sz w:val="24"/>
          <w:szCs w:val="24"/>
          <w:lang w:val="it-IT"/>
        </w:rPr>
      </w:pPr>
      <w:r w:rsidRPr="00824BFD">
        <w:rPr>
          <w:rFonts w:eastAsia="Calibri" w:cstheme="minorHAnsi"/>
          <w:noProof/>
          <w:sz w:val="24"/>
          <w:szCs w:val="24"/>
          <w:lang w:val="it-IT"/>
        </w:rPr>
        <w:t>L’uscita dall’azienda avviene da VARCO DI USCITA dedicato e segnalato, in maniera scaglionata in modo da evitare il più possibile contatti nelle zone comuni. Resta salvo l’obbligo di distanza iterpersonale superiore ad un metro.</w:t>
      </w:r>
    </w:p>
    <w:p w:rsidR="00F94286" w:rsidRPr="00824BFD" w:rsidRDefault="00F94286" w:rsidP="00F94286">
      <w:pPr>
        <w:pStyle w:val="Paragrafoelenco"/>
        <w:widowControl/>
        <w:numPr>
          <w:ilvl w:val="0"/>
          <w:numId w:val="4"/>
        </w:numPr>
        <w:ind w:left="0" w:right="-285"/>
        <w:jc w:val="both"/>
        <w:rPr>
          <w:rFonts w:eastAsia="Calibri" w:cstheme="minorHAnsi"/>
          <w:noProof/>
          <w:sz w:val="24"/>
          <w:szCs w:val="24"/>
          <w:lang w:val="it-IT"/>
        </w:rPr>
      </w:pPr>
      <w:r w:rsidRPr="00824BFD">
        <w:rPr>
          <w:rFonts w:eastAsia="Calibri" w:cstheme="minorHAnsi"/>
          <w:noProof/>
          <w:sz w:val="24"/>
          <w:szCs w:val="24"/>
          <w:lang w:val="it-IT"/>
        </w:rPr>
        <w:t xml:space="preserve">In corrispondenza del VARCO DI USCITA sono posizionati dispenser di detergente opportunamente segnalati. Il </w:t>
      </w:r>
      <w:r w:rsidR="00F37C6C" w:rsidRPr="00824BFD">
        <w:rPr>
          <w:rFonts w:eastAsia="Calibri" w:cstheme="minorHAnsi"/>
          <w:noProof/>
          <w:sz w:val="24"/>
          <w:szCs w:val="24"/>
          <w:lang w:val="it-IT"/>
        </w:rPr>
        <w:t xml:space="preserve">fornitore/visitatore </w:t>
      </w:r>
      <w:r w:rsidRPr="00824BFD">
        <w:rPr>
          <w:rFonts w:eastAsia="Calibri" w:cstheme="minorHAnsi"/>
          <w:noProof/>
          <w:sz w:val="24"/>
          <w:szCs w:val="24"/>
          <w:lang w:val="it-IT"/>
        </w:rPr>
        <w:t>esterno provvede alla detersione delle mani.</w:t>
      </w:r>
    </w:p>
    <w:p w:rsidR="00F94286" w:rsidRPr="00824BFD" w:rsidRDefault="00F94286" w:rsidP="00F94286">
      <w:pPr>
        <w:pStyle w:val="Paragrafoelenco"/>
        <w:ind w:right="-285"/>
        <w:jc w:val="both"/>
        <w:rPr>
          <w:rFonts w:eastAsia="Calibri" w:cstheme="minorHAnsi"/>
          <w:noProof/>
          <w:sz w:val="12"/>
          <w:szCs w:val="12"/>
          <w:lang w:val="it-IT"/>
        </w:rPr>
      </w:pPr>
    </w:p>
    <w:p w:rsidR="00F94286" w:rsidRPr="00824BFD" w:rsidRDefault="00F94286" w:rsidP="00F94286">
      <w:pPr>
        <w:pStyle w:val="Paragrafoelenco"/>
        <w:ind w:right="-285"/>
        <w:jc w:val="both"/>
        <w:rPr>
          <w:rFonts w:cstheme="minorHAnsi"/>
          <w:b/>
          <w:noProof/>
          <w:sz w:val="24"/>
          <w:szCs w:val="24"/>
          <w:u w:val="single"/>
          <w:lang w:val="it-IT"/>
        </w:rPr>
      </w:pPr>
      <w:r w:rsidRPr="00824BFD">
        <w:rPr>
          <w:rFonts w:cstheme="minorHAnsi"/>
          <w:b/>
          <w:noProof/>
          <w:sz w:val="24"/>
          <w:szCs w:val="24"/>
          <w:u w:val="single"/>
          <w:lang w:val="it-IT"/>
        </w:rPr>
        <w:t>DIVIETI:</w:t>
      </w:r>
    </w:p>
    <w:p w:rsidR="00F94286" w:rsidRPr="00824BFD" w:rsidRDefault="00F94286" w:rsidP="00F94286">
      <w:pPr>
        <w:pStyle w:val="Paragrafoelenco"/>
        <w:ind w:right="-285"/>
        <w:jc w:val="both"/>
        <w:rPr>
          <w:rFonts w:eastAsia="Calibri" w:cstheme="minorHAnsi"/>
          <w:noProof/>
          <w:sz w:val="24"/>
          <w:szCs w:val="24"/>
          <w:lang w:val="it-IT"/>
        </w:rPr>
      </w:pPr>
    </w:p>
    <w:p w:rsidR="00F94286" w:rsidRPr="00824BFD" w:rsidRDefault="00F94286" w:rsidP="00F94286">
      <w:pPr>
        <w:pStyle w:val="Paragrafoelenco"/>
        <w:widowControl/>
        <w:numPr>
          <w:ilvl w:val="0"/>
          <w:numId w:val="5"/>
        </w:numPr>
        <w:ind w:left="0" w:right="-285"/>
        <w:jc w:val="both"/>
        <w:rPr>
          <w:rFonts w:cstheme="minorHAnsi"/>
          <w:b/>
          <w:noProof/>
          <w:sz w:val="24"/>
          <w:szCs w:val="24"/>
          <w:u w:val="single"/>
          <w:lang w:val="it-IT"/>
        </w:rPr>
      </w:pPr>
      <w:r w:rsidRPr="00824BFD">
        <w:rPr>
          <w:rFonts w:cstheme="minorHAnsi"/>
          <w:b/>
          <w:noProof/>
          <w:sz w:val="24"/>
          <w:szCs w:val="24"/>
          <w:u w:val="single"/>
          <w:lang w:val="it-IT"/>
        </w:rPr>
        <w:t xml:space="preserve">E’ fatto divieto, ai </w:t>
      </w:r>
      <w:r w:rsidR="00BD224C" w:rsidRPr="00BD224C">
        <w:rPr>
          <w:rFonts w:cstheme="minorHAnsi"/>
          <w:b/>
          <w:noProof/>
          <w:sz w:val="24"/>
          <w:szCs w:val="24"/>
          <w:u w:val="single"/>
          <w:lang w:val="it-IT"/>
        </w:rPr>
        <w:t>fornitori/visitatori</w:t>
      </w:r>
      <w:r w:rsidRPr="00824BFD">
        <w:rPr>
          <w:rFonts w:cstheme="minorHAnsi"/>
          <w:b/>
          <w:noProof/>
          <w:sz w:val="24"/>
          <w:szCs w:val="24"/>
          <w:u w:val="single"/>
          <w:lang w:val="it-IT"/>
        </w:rPr>
        <w:t>, di utilizzare servizi igienici destinati al personale dipendente.</w:t>
      </w:r>
      <w:r w:rsidR="003E747D" w:rsidRPr="00824BFD">
        <w:rPr>
          <w:rFonts w:cstheme="minorHAnsi"/>
          <w:b/>
          <w:noProof/>
          <w:sz w:val="24"/>
          <w:szCs w:val="24"/>
          <w:u w:val="single"/>
          <w:lang w:val="it-IT"/>
        </w:rPr>
        <w:t xml:space="preserve"> </w:t>
      </w:r>
      <w:r w:rsidR="003E747D" w:rsidRPr="00824BFD">
        <w:rPr>
          <w:rFonts w:ascii="Calibri" w:hAnsi="Calibri" w:cs="Calibri"/>
          <w:sz w:val="24"/>
          <w:szCs w:val="24"/>
          <w:lang w:val="it-IT"/>
        </w:rPr>
        <w:t>In casi di estrema necessità si consente l'accesso ai servizi e si provvederà alla successiva sanificazione degli stessi.</w:t>
      </w:r>
    </w:p>
    <w:p w:rsidR="00F94286" w:rsidRPr="00824BFD" w:rsidRDefault="00F94286" w:rsidP="00F94286">
      <w:pPr>
        <w:pStyle w:val="Paragrafoelenco"/>
        <w:widowControl/>
        <w:numPr>
          <w:ilvl w:val="0"/>
          <w:numId w:val="5"/>
        </w:numPr>
        <w:ind w:left="0" w:right="-285"/>
        <w:jc w:val="both"/>
        <w:rPr>
          <w:rFonts w:cstheme="minorHAnsi"/>
          <w:noProof/>
          <w:sz w:val="24"/>
          <w:szCs w:val="24"/>
          <w:lang w:val="it-IT"/>
        </w:rPr>
      </w:pPr>
      <w:r w:rsidRPr="00824BFD">
        <w:rPr>
          <w:rFonts w:cstheme="minorHAnsi"/>
          <w:noProof/>
          <w:sz w:val="24"/>
          <w:szCs w:val="24"/>
          <w:lang w:val="it-IT"/>
        </w:rPr>
        <w:t xml:space="preserve">I visitatori esterni </w:t>
      </w:r>
      <w:r w:rsidRPr="00824BFD">
        <w:rPr>
          <w:rFonts w:cstheme="minorHAnsi"/>
          <w:b/>
          <w:noProof/>
          <w:sz w:val="24"/>
          <w:szCs w:val="24"/>
          <w:u w:val="single"/>
          <w:lang w:val="it-IT"/>
        </w:rPr>
        <w:t>non utilizzano gli spazi comuni</w:t>
      </w:r>
      <w:r w:rsidRPr="00824BFD">
        <w:rPr>
          <w:rFonts w:cstheme="minorHAnsi"/>
          <w:noProof/>
          <w:sz w:val="24"/>
          <w:szCs w:val="24"/>
          <w:lang w:val="it-IT"/>
        </w:rPr>
        <w:t xml:space="preserve"> dell’azienda se non per motivi imprescindibili e d’urgenza.</w:t>
      </w:r>
    </w:p>
    <w:p w:rsidR="00F94286" w:rsidRPr="00824BFD" w:rsidRDefault="00F94286" w:rsidP="00F40B38">
      <w:pPr>
        <w:pStyle w:val="Corpodeltesto"/>
        <w:ind w:left="-284" w:right="-285"/>
        <w:jc w:val="both"/>
        <w:rPr>
          <w:rFonts w:asciiTheme="minorHAnsi" w:hAnsiTheme="minorHAnsi" w:cs="Arial"/>
          <w:noProof/>
          <w:sz w:val="12"/>
          <w:szCs w:val="12"/>
          <w:lang w:val="it-IT"/>
        </w:rPr>
      </w:pPr>
    </w:p>
    <w:p w:rsidR="0045542B" w:rsidRPr="0036528A" w:rsidRDefault="0045542B" w:rsidP="00F40B38">
      <w:pPr>
        <w:pStyle w:val="Corpodeltesto"/>
        <w:ind w:left="-284" w:right="-285"/>
        <w:jc w:val="both"/>
        <w:rPr>
          <w:rFonts w:asciiTheme="minorHAnsi" w:hAnsiTheme="minorHAnsi" w:cs="Arial"/>
          <w:noProof/>
          <w:sz w:val="12"/>
          <w:szCs w:val="12"/>
          <w:lang w:val="it-IT"/>
        </w:rPr>
      </w:pPr>
      <w:r w:rsidRPr="00824BFD">
        <w:rPr>
          <w:rFonts w:asciiTheme="minorHAnsi" w:hAnsiTheme="minorHAnsi" w:cs="Arial"/>
          <w:noProof/>
          <w:sz w:val="12"/>
          <w:szCs w:val="12"/>
          <w:lang w:val="it-IT"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117475</wp:posOffset>
            </wp:positionV>
            <wp:extent cx="6389370" cy="1485900"/>
            <wp:effectExtent l="19050" t="0" r="0" b="0"/>
            <wp:wrapTight wrapText="bothSides">
              <wp:wrapPolygon edited="0">
                <wp:start x="-64" y="0"/>
                <wp:lineTo x="-64" y="21323"/>
                <wp:lineTo x="21574" y="21323"/>
                <wp:lineTo x="21574" y="0"/>
                <wp:lineTo x="-64" y="0"/>
              </wp:wrapPolygon>
            </wp:wrapTight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778" t="43584" r="9583" b="19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5542B" w:rsidRPr="0036528A" w:rsidSect="00A83C4D">
      <w:headerReference w:type="default" r:id="rId8"/>
      <w:footerReference w:type="default" r:id="rId9"/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9AE" w:rsidRDefault="006A79AE" w:rsidP="00B72407">
      <w:r>
        <w:separator/>
      </w:r>
    </w:p>
  </w:endnote>
  <w:endnote w:type="continuationSeparator" w:id="1">
    <w:p w:rsidR="006A79AE" w:rsidRDefault="006A79AE" w:rsidP="00B72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CC8" w:rsidRDefault="00D74CC8">
    <w:pPr>
      <w:pStyle w:val="Pidipagina"/>
    </w:pPr>
    <w:r w:rsidRPr="00D74CC8"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5608320</wp:posOffset>
          </wp:positionH>
          <wp:positionV relativeFrom="paragraph">
            <wp:posOffset>177165</wp:posOffset>
          </wp:positionV>
          <wp:extent cx="589915" cy="358140"/>
          <wp:effectExtent l="19050" t="0" r="635" b="0"/>
          <wp:wrapTight wrapText="bothSides">
            <wp:wrapPolygon edited="0">
              <wp:start x="8370" y="2298"/>
              <wp:lineTo x="0" y="2298"/>
              <wp:lineTo x="-698" y="18383"/>
              <wp:lineTo x="13253" y="18383"/>
              <wp:lineTo x="20926" y="18383"/>
              <wp:lineTo x="21623" y="17234"/>
              <wp:lineTo x="21623" y="2298"/>
              <wp:lineTo x="8370" y="2298"/>
            </wp:wrapPolygon>
          </wp:wrapTight>
          <wp:docPr id="2" name="Immagine 1" descr="Risultato immagini per simbolo bandiera italiana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o immagini per simbolo bandiera italiana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15" cy="358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9AE" w:rsidRDefault="006A79AE" w:rsidP="00B72407">
      <w:r>
        <w:separator/>
      </w:r>
    </w:p>
  </w:footnote>
  <w:footnote w:type="continuationSeparator" w:id="1">
    <w:p w:rsidR="006A79AE" w:rsidRDefault="006A79AE" w:rsidP="00B72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407" w:rsidRPr="00F94286" w:rsidRDefault="00F94286" w:rsidP="006F0A78">
    <w:pPr>
      <w:pStyle w:val="Intestazione"/>
      <w:shd w:val="clear" w:color="auto" w:fill="E7E6E6" w:themeFill="background2"/>
      <w:rPr>
        <w:b/>
        <w:sz w:val="24"/>
        <w:szCs w:val="24"/>
      </w:rPr>
    </w:pPr>
    <w:r w:rsidRPr="00F94286">
      <w:rPr>
        <w:b/>
        <w:sz w:val="24"/>
        <w:szCs w:val="24"/>
      </w:rPr>
      <w:t>MODELLO</w:t>
    </w:r>
    <w:r w:rsidR="006F0A78">
      <w:rPr>
        <w:b/>
        <w:sz w:val="24"/>
        <w:szCs w:val="24"/>
      </w:rPr>
      <w:t xml:space="preserve">  2</w:t>
    </w:r>
    <w:r w:rsidR="00653D43">
      <w:rPr>
        <w:b/>
        <w:sz w:val="24"/>
        <w:szCs w:val="24"/>
      </w:rPr>
      <w:t xml:space="preserve">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2960"/>
      </v:shape>
    </w:pict>
  </w:numPicBullet>
  <w:abstractNum w:abstractNumId="0">
    <w:nsid w:val="093972B4"/>
    <w:multiLevelType w:val="hybridMultilevel"/>
    <w:tmpl w:val="7E1670E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E02F9"/>
    <w:multiLevelType w:val="hybridMultilevel"/>
    <w:tmpl w:val="A34AB7EA"/>
    <w:lvl w:ilvl="0" w:tplc="4B705E1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282828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E024B"/>
    <w:multiLevelType w:val="hybridMultilevel"/>
    <w:tmpl w:val="AF5848F0"/>
    <w:lvl w:ilvl="0" w:tplc="0410000F">
      <w:start w:val="1"/>
      <w:numFmt w:val="decimal"/>
      <w:lvlText w:val="%1."/>
      <w:lvlJc w:val="left"/>
      <w:pPr>
        <w:ind w:hanging="327"/>
      </w:pPr>
      <w:rPr>
        <w:rFonts w:hint="default"/>
        <w:w w:val="101"/>
        <w:sz w:val="24"/>
        <w:szCs w:val="24"/>
      </w:rPr>
    </w:lvl>
    <w:lvl w:ilvl="1" w:tplc="BEFC4486">
      <w:start w:val="1"/>
      <w:numFmt w:val="bullet"/>
      <w:lvlText w:val="•"/>
      <w:lvlJc w:val="left"/>
      <w:rPr>
        <w:rFonts w:hint="default"/>
      </w:rPr>
    </w:lvl>
    <w:lvl w:ilvl="2" w:tplc="33CC82A6">
      <w:start w:val="1"/>
      <w:numFmt w:val="bullet"/>
      <w:lvlText w:val="•"/>
      <w:lvlJc w:val="left"/>
      <w:rPr>
        <w:rFonts w:hint="default"/>
      </w:rPr>
    </w:lvl>
    <w:lvl w:ilvl="3" w:tplc="7E8C436C">
      <w:start w:val="1"/>
      <w:numFmt w:val="bullet"/>
      <w:lvlText w:val="•"/>
      <w:lvlJc w:val="left"/>
      <w:rPr>
        <w:rFonts w:hint="default"/>
      </w:rPr>
    </w:lvl>
    <w:lvl w:ilvl="4" w:tplc="EF4E1B42">
      <w:start w:val="1"/>
      <w:numFmt w:val="bullet"/>
      <w:lvlText w:val="•"/>
      <w:lvlJc w:val="left"/>
      <w:rPr>
        <w:rFonts w:hint="default"/>
      </w:rPr>
    </w:lvl>
    <w:lvl w:ilvl="5" w:tplc="FDB258AA">
      <w:start w:val="1"/>
      <w:numFmt w:val="bullet"/>
      <w:lvlText w:val="•"/>
      <w:lvlJc w:val="left"/>
      <w:rPr>
        <w:rFonts w:hint="default"/>
      </w:rPr>
    </w:lvl>
    <w:lvl w:ilvl="6" w:tplc="D16803EE">
      <w:start w:val="1"/>
      <w:numFmt w:val="bullet"/>
      <w:lvlText w:val="•"/>
      <w:lvlJc w:val="left"/>
      <w:rPr>
        <w:rFonts w:hint="default"/>
      </w:rPr>
    </w:lvl>
    <w:lvl w:ilvl="7" w:tplc="242C213E">
      <w:start w:val="1"/>
      <w:numFmt w:val="bullet"/>
      <w:lvlText w:val="•"/>
      <w:lvlJc w:val="left"/>
      <w:rPr>
        <w:rFonts w:hint="default"/>
      </w:rPr>
    </w:lvl>
    <w:lvl w:ilvl="8" w:tplc="CB04D2E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EC32976"/>
    <w:multiLevelType w:val="hybridMultilevel"/>
    <w:tmpl w:val="1274498E"/>
    <w:lvl w:ilvl="0" w:tplc="04100007">
      <w:start w:val="1"/>
      <w:numFmt w:val="bullet"/>
      <w:lvlText w:val=""/>
      <w:lvlPicBulletId w:val="0"/>
      <w:lvlJc w:val="left"/>
      <w:pPr>
        <w:ind w:hanging="329"/>
      </w:pPr>
      <w:rPr>
        <w:rFonts w:ascii="Symbol" w:hAnsi="Symbol" w:hint="default"/>
        <w:w w:val="101"/>
        <w:sz w:val="24"/>
        <w:szCs w:val="24"/>
      </w:rPr>
    </w:lvl>
    <w:lvl w:ilvl="1" w:tplc="CB04FA5E">
      <w:start w:val="1"/>
      <w:numFmt w:val="bullet"/>
      <w:lvlText w:val="-"/>
      <w:lvlJc w:val="left"/>
      <w:pPr>
        <w:ind w:hanging="339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2" w:tplc="6D4A2726">
      <w:start w:val="1"/>
      <w:numFmt w:val="bullet"/>
      <w:lvlText w:val="•"/>
      <w:lvlJc w:val="left"/>
      <w:rPr>
        <w:rFonts w:hint="default"/>
      </w:rPr>
    </w:lvl>
    <w:lvl w:ilvl="3" w:tplc="4308E69C">
      <w:start w:val="1"/>
      <w:numFmt w:val="bullet"/>
      <w:lvlText w:val="•"/>
      <w:lvlJc w:val="left"/>
      <w:rPr>
        <w:rFonts w:hint="default"/>
      </w:rPr>
    </w:lvl>
    <w:lvl w:ilvl="4" w:tplc="AA20FAF8">
      <w:start w:val="1"/>
      <w:numFmt w:val="bullet"/>
      <w:lvlText w:val="•"/>
      <w:lvlJc w:val="left"/>
      <w:rPr>
        <w:rFonts w:hint="default"/>
      </w:rPr>
    </w:lvl>
    <w:lvl w:ilvl="5" w:tplc="90A217CA">
      <w:start w:val="1"/>
      <w:numFmt w:val="bullet"/>
      <w:lvlText w:val="•"/>
      <w:lvlJc w:val="left"/>
      <w:rPr>
        <w:rFonts w:hint="default"/>
      </w:rPr>
    </w:lvl>
    <w:lvl w:ilvl="6" w:tplc="0DFE29F4">
      <w:start w:val="1"/>
      <w:numFmt w:val="bullet"/>
      <w:lvlText w:val="•"/>
      <w:lvlJc w:val="left"/>
      <w:rPr>
        <w:rFonts w:hint="default"/>
      </w:rPr>
    </w:lvl>
    <w:lvl w:ilvl="7" w:tplc="D87C9DD0">
      <w:start w:val="1"/>
      <w:numFmt w:val="bullet"/>
      <w:lvlText w:val="•"/>
      <w:lvlJc w:val="left"/>
      <w:rPr>
        <w:rFonts w:hint="default"/>
      </w:rPr>
    </w:lvl>
    <w:lvl w:ilvl="8" w:tplc="9E4C619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27C1DA0"/>
    <w:multiLevelType w:val="hybridMultilevel"/>
    <w:tmpl w:val="77B0124C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FEB38F8"/>
    <w:multiLevelType w:val="hybridMultilevel"/>
    <w:tmpl w:val="66821B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D7613F"/>
    <w:rsid w:val="00084017"/>
    <w:rsid w:val="00090E82"/>
    <w:rsid w:val="000B0649"/>
    <w:rsid w:val="000B5483"/>
    <w:rsid w:val="000C1F1A"/>
    <w:rsid w:val="000D28A3"/>
    <w:rsid w:val="00107E4B"/>
    <w:rsid w:val="00145598"/>
    <w:rsid w:val="00153257"/>
    <w:rsid w:val="00180BD0"/>
    <w:rsid w:val="00183D62"/>
    <w:rsid w:val="00194FD5"/>
    <w:rsid w:val="001D5666"/>
    <w:rsid w:val="00241965"/>
    <w:rsid w:val="002E114C"/>
    <w:rsid w:val="003106D9"/>
    <w:rsid w:val="003402B9"/>
    <w:rsid w:val="00362F52"/>
    <w:rsid w:val="0036528A"/>
    <w:rsid w:val="00382972"/>
    <w:rsid w:val="003D006C"/>
    <w:rsid w:val="003D5087"/>
    <w:rsid w:val="003E747D"/>
    <w:rsid w:val="0041267A"/>
    <w:rsid w:val="00415CB0"/>
    <w:rsid w:val="00416882"/>
    <w:rsid w:val="00436DF6"/>
    <w:rsid w:val="0045542B"/>
    <w:rsid w:val="004F16A6"/>
    <w:rsid w:val="0051059F"/>
    <w:rsid w:val="005258E1"/>
    <w:rsid w:val="00555352"/>
    <w:rsid w:val="005572B7"/>
    <w:rsid w:val="005B4F8A"/>
    <w:rsid w:val="005F61D2"/>
    <w:rsid w:val="00650DDB"/>
    <w:rsid w:val="00653D43"/>
    <w:rsid w:val="00672F50"/>
    <w:rsid w:val="00687C89"/>
    <w:rsid w:val="006A79AE"/>
    <w:rsid w:val="006C0C7E"/>
    <w:rsid w:val="006F0A78"/>
    <w:rsid w:val="0070163E"/>
    <w:rsid w:val="00720661"/>
    <w:rsid w:val="007565AC"/>
    <w:rsid w:val="0078787A"/>
    <w:rsid w:val="007E0DE0"/>
    <w:rsid w:val="00824BFD"/>
    <w:rsid w:val="00826B8D"/>
    <w:rsid w:val="00862EAB"/>
    <w:rsid w:val="00874E59"/>
    <w:rsid w:val="008F3569"/>
    <w:rsid w:val="009327BD"/>
    <w:rsid w:val="00950E6F"/>
    <w:rsid w:val="00984C9C"/>
    <w:rsid w:val="00994F4A"/>
    <w:rsid w:val="009A7C3B"/>
    <w:rsid w:val="009B6762"/>
    <w:rsid w:val="009C4B35"/>
    <w:rsid w:val="009D0121"/>
    <w:rsid w:val="00A24035"/>
    <w:rsid w:val="00A36659"/>
    <w:rsid w:val="00A70AE4"/>
    <w:rsid w:val="00A72D67"/>
    <w:rsid w:val="00A83C4D"/>
    <w:rsid w:val="00A9131C"/>
    <w:rsid w:val="00AA14F8"/>
    <w:rsid w:val="00AF211E"/>
    <w:rsid w:val="00B64FB4"/>
    <w:rsid w:val="00B72407"/>
    <w:rsid w:val="00B80137"/>
    <w:rsid w:val="00BB70FE"/>
    <w:rsid w:val="00BD224C"/>
    <w:rsid w:val="00C21984"/>
    <w:rsid w:val="00C57B9F"/>
    <w:rsid w:val="00C65828"/>
    <w:rsid w:val="00C815F4"/>
    <w:rsid w:val="00CA20F2"/>
    <w:rsid w:val="00CB4699"/>
    <w:rsid w:val="00CE58A8"/>
    <w:rsid w:val="00CF62D6"/>
    <w:rsid w:val="00D00EF8"/>
    <w:rsid w:val="00D352E7"/>
    <w:rsid w:val="00D47765"/>
    <w:rsid w:val="00D55F44"/>
    <w:rsid w:val="00D60041"/>
    <w:rsid w:val="00D74CC8"/>
    <w:rsid w:val="00D7613F"/>
    <w:rsid w:val="00D8349C"/>
    <w:rsid w:val="00D83DAC"/>
    <w:rsid w:val="00D87754"/>
    <w:rsid w:val="00DA05F3"/>
    <w:rsid w:val="00DA0F2E"/>
    <w:rsid w:val="00DA2581"/>
    <w:rsid w:val="00DA6A9E"/>
    <w:rsid w:val="00DD5E9E"/>
    <w:rsid w:val="00DD676F"/>
    <w:rsid w:val="00DE6208"/>
    <w:rsid w:val="00E009B8"/>
    <w:rsid w:val="00E42181"/>
    <w:rsid w:val="00E64B82"/>
    <w:rsid w:val="00EC7F98"/>
    <w:rsid w:val="00EF6573"/>
    <w:rsid w:val="00F37584"/>
    <w:rsid w:val="00F37C6C"/>
    <w:rsid w:val="00F40B38"/>
    <w:rsid w:val="00F52877"/>
    <w:rsid w:val="00F9201D"/>
    <w:rsid w:val="00F94286"/>
    <w:rsid w:val="00F967E6"/>
    <w:rsid w:val="00FB617D"/>
    <w:rsid w:val="00FF4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7613F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613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D7613F"/>
    <w:pPr>
      <w:ind w:left="264"/>
    </w:pPr>
    <w:rPr>
      <w:rFonts w:ascii="Times New Roman" w:eastAsia="Times New Roman" w:hAnsi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7613F"/>
    <w:rPr>
      <w:rFonts w:ascii="Times New Roman" w:eastAsia="Times New Roman" w:hAnsi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D7613F"/>
  </w:style>
  <w:style w:type="paragraph" w:customStyle="1" w:styleId="TableParagraph">
    <w:name w:val="Table Paragraph"/>
    <w:basedOn w:val="Normale"/>
    <w:uiPriority w:val="1"/>
    <w:qFormat/>
    <w:rsid w:val="00D761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4C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4C9C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724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72407"/>
    <w:rPr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724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72407"/>
    <w:rPr>
      <w:lang w:val="en-US"/>
    </w:rPr>
  </w:style>
  <w:style w:type="paragraph" w:customStyle="1" w:styleId="Default">
    <w:name w:val="Default"/>
    <w:rsid w:val="00C65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www.google.it/url?sa=i&amp;url=https://emojiterra.com/it/bandiera-italia/&amp;psig=AOvVaw2UbqrkrY7-K2ZDm1jSfHbt&amp;ust=1584359694244000&amp;source=images&amp;cd=vfe&amp;ved=0CAIQjRxqFwoTCPiikfe1nOgCFQAAAAAdAAAAABA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Gilberto-HP</dc:creator>
  <cp:lastModifiedBy>Gilberto-HP</cp:lastModifiedBy>
  <cp:revision>16</cp:revision>
  <cp:lastPrinted>2020-03-09T15:41:00Z</cp:lastPrinted>
  <dcterms:created xsi:type="dcterms:W3CDTF">2020-04-02T10:42:00Z</dcterms:created>
  <dcterms:modified xsi:type="dcterms:W3CDTF">2020-05-17T21:54:00Z</dcterms:modified>
</cp:coreProperties>
</file>